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FEA755" w14:textId="066663F4" w:rsidR="00C16D8B" w:rsidRPr="000E7092" w:rsidRDefault="00C16D8B" w:rsidP="00C16D8B">
      <w:pPr>
        <w:pStyle w:val="Zhlav"/>
        <w:tabs>
          <w:tab w:val="left" w:pos="708"/>
        </w:tabs>
        <w:outlineLvl w:val="0"/>
        <w:rPr>
          <w:rFonts w:cs="Arial"/>
          <w:b/>
          <w:sz w:val="44"/>
          <w:szCs w:val="44"/>
          <w:u w:val="single"/>
        </w:rPr>
      </w:pPr>
      <w:r w:rsidRPr="000E7092">
        <w:rPr>
          <w:rFonts w:cs="Arial"/>
          <w:b/>
          <w:sz w:val="44"/>
          <w:szCs w:val="44"/>
          <w:u w:val="single"/>
        </w:rPr>
        <w:t>SVOZ VELKOOBJEMOVÉHO ODPADU</w:t>
      </w:r>
    </w:p>
    <w:p w14:paraId="73D55EDF" w14:textId="77777777" w:rsidR="001D46D1" w:rsidRPr="000E7092" w:rsidRDefault="001D46D1" w:rsidP="00C16D8B">
      <w:pPr>
        <w:rPr>
          <w:rFonts w:cs="Arial"/>
          <w:sz w:val="24"/>
          <w:szCs w:val="24"/>
        </w:rPr>
      </w:pPr>
    </w:p>
    <w:p w14:paraId="7D7D8332" w14:textId="16595E44" w:rsidR="00DE01D2" w:rsidRDefault="00C16D8B" w:rsidP="00C16D8B">
      <w:pPr>
        <w:rPr>
          <w:rFonts w:cs="Arial"/>
          <w:sz w:val="24"/>
          <w:szCs w:val="24"/>
        </w:rPr>
      </w:pPr>
      <w:r w:rsidRPr="000E7092">
        <w:rPr>
          <w:rFonts w:cs="Arial"/>
          <w:sz w:val="24"/>
          <w:szCs w:val="24"/>
        </w:rPr>
        <w:t xml:space="preserve">Dne </w:t>
      </w:r>
      <w:r w:rsidR="00CC0AED">
        <w:rPr>
          <w:rFonts w:cs="Arial"/>
          <w:b/>
          <w:bCs/>
          <w:sz w:val="28"/>
          <w:szCs w:val="28"/>
        </w:rPr>
        <w:t>27</w:t>
      </w:r>
      <w:r w:rsidRPr="00DE01D2">
        <w:rPr>
          <w:rFonts w:cs="Arial"/>
          <w:b/>
          <w:sz w:val="28"/>
          <w:szCs w:val="28"/>
        </w:rPr>
        <w:t xml:space="preserve">. – </w:t>
      </w:r>
      <w:r w:rsidR="00CC0AED">
        <w:rPr>
          <w:rFonts w:cs="Arial"/>
          <w:b/>
          <w:sz w:val="28"/>
          <w:szCs w:val="28"/>
        </w:rPr>
        <w:t>30</w:t>
      </w:r>
      <w:r w:rsidRPr="00DE01D2">
        <w:rPr>
          <w:rFonts w:cs="Arial"/>
          <w:b/>
          <w:sz w:val="28"/>
          <w:szCs w:val="28"/>
        </w:rPr>
        <w:t>.</w:t>
      </w:r>
      <w:r w:rsidR="00CC0AED">
        <w:rPr>
          <w:rFonts w:cs="Arial"/>
          <w:b/>
          <w:sz w:val="28"/>
          <w:szCs w:val="28"/>
        </w:rPr>
        <w:t>9</w:t>
      </w:r>
      <w:r w:rsidRPr="00DE01D2">
        <w:rPr>
          <w:rFonts w:cs="Arial"/>
          <w:b/>
          <w:sz w:val="28"/>
          <w:szCs w:val="28"/>
        </w:rPr>
        <w:t>. 20</w:t>
      </w:r>
      <w:r w:rsidR="00392AE3" w:rsidRPr="00DE01D2">
        <w:rPr>
          <w:rFonts w:cs="Arial"/>
          <w:b/>
          <w:sz w:val="28"/>
          <w:szCs w:val="28"/>
        </w:rPr>
        <w:t>2</w:t>
      </w:r>
      <w:r w:rsidR="0071590C">
        <w:rPr>
          <w:rFonts w:cs="Arial"/>
          <w:b/>
          <w:sz w:val="28"/>
          <w:szCs w:val="28"/>
        </w:rPr>
        <w:t>4</w:t>
      </w:r>
      <w:r w:rsidRPr="000E7092">
        <w:rPr>
          <w:rFonts w:cs="Arial"/>
          <w:sz w:val="24"/>
          <w:szCs w:val="24"/>
        </w:rPr>
        <w:t xml:space="preserve"> proběhne v naší obci svoz objemného odpadu z domácností. </w:t>
      </w:r>
    </w:p>
    <w:p w14:paraId="46EBE798" w14:textId="77777777" w:rsidR="00D10FD4" w:rsidRDefault="00D10FD4" w:rsidP="00C16D8B">
      <w:pPr>
        <w:rPr>
          <w:rFonts w:cs="Arial"/>
          <w:sz w:val="24"/>
          <w:szCs w:val="24"/>
        </w:rPr>
      </w:pPr>
    </w:p>
    <w:p w14:paraId="63005D08" w14:textId="476D73F5" w:rsidR="00C16D8B" w:rsidRPr="000E7092" w:rsidRDefault="00C16D8B" w:rsidP="00C16D8B">
      <w:pPr>
        <w:rPr>
          <w:sz w:val="24"/>
          <w:szCs w:val="24"/>
        </w:rPr>
      </w:pPr>
      <w:r w:rsidRPr="000E7092">
        <w:rPr>
          <w:rFonts w:cs="Arial"/>
          <w:sz w:val="24"/>
          <w:szCs w:val="24"/>
        </w:rPr>
        <w:t xml:space="preserve">Každý občan má tak možnost odevzdat veškerý objemný komunální odpad. V obci budou umístěny kontejnery, do kterých budete moci přes víkend sami přivézt a uložit velkoobjemový odpad. Tyto </w:t>
      </w:r>
      <w:r w:rsidRPr="000E7092">
        <w:rPr>
          <w:rFonts w:cs="Arial"/>
          <w:b/>
          <w:color w:val="FF0000"/>
          <w:sz w:val="24"/>
          <w:szCs w:val="24"/>
          <w:u w:val="single"/>
        </w:rPr>
        <w:t>kontejnery budou n</w:t>
      </w:r>
      <w:r w:rsidR="00D10FD4">
        <w:rPr>
          <w:rFonts w:cs="Arial"/>
          <w:b/>
          <w:color w:val="FF0000"/>
          <w:sz w:val="24"/>
          <w:szCs w:val="24"/>
          <w:u w:val="single"/>
        </w:rPr>
        <w:t>a</w:t>
      </w:r>
      <w:r w:rsidRPr="000E7092">
        <w:rPr>
          <w:rFonts w:cs="Arial"/>
          <w:b/>
          <w:color w:val="FF0000"/>
          <w:sz w:val="24"/>
          <w:szCs w:val="24"/>
          <w:u w:val="single"/>
        </w:rPr>
        <w:t xml:space="preserve"> place </w:t>
      </w:r>
      <w:r w:rsidR="00D10FD4">
        <w:rPr>
          <w:rFonts w:cs="Arial"/>
          <w:b/>
          <w:color w:val="FF0000"/>
          <w:sz w:val="24"/>
          <w:szCs w:val="24"/>
          <w:u w:val="single"/>
        </w:rPr>
        <w:t xml:space="preserve">před </w:t>
      </w:r>
      <w:r w:rsidRPr="000E7092">
        <w:rPr>
          <w:rFonts w:cs="Arial"/>
          <w:b/>
          <w:color w:val="FF0000"/>
          <w:sz w:val="24"/>
          <w:szCs w:val="24"/>
          <w:u w:val="single"/>
        </w:rPr>
        <w:t>kulturní</w:t>
      </w:r>
      <w:r w:rsidR="00D10FD4">
        <w:rPr>
          <w:rFonts w:cs="Arial"/>
          <w:b/>
          <w:color w:val="FF0000"/>
          <w:sz w:val="24"/>
          <w:szCs w:val="24"/>
          <w:u w:val="single"/>
        </w:rPr>
        <w:t>m</w:t>
      </w:r>
      <w:r w:rsidRPr="000E7092">
        <w:rPr>
          <w:rFonts w:cs="Arial"/>
          <w:b/>
          <w:color w:val="FF0000"/>
          <w:sz w:val="24"/>
          <w:szCs w:val="24"/>
          <w:u w:val="single"/>
        </w:rPr>
        <w:t xml:space="preserve"> dom</w:t>
      </w:r>
      <w:r w:rsidR="00D10FD4">
        <w:rPr>
          <w:rFonts w:cs="Arial"/>
          <w:b/>
          <w:color w:val="FF0000"/>
          <w:sz w:val="24"/>
          <w:szCs w:val="24"/>
          <w:u w:val="single"/>
        </w:rPr>
        <w:t>em</w:t>
      </w:r>
      <w:r w:rsidRPr="000E7092">
        <w:rPr>
          <w:rFonts w:cs="Arial"/>
          <w:b/>
          <w:color w:val="FF0000"/>
          <w:sz w:val="24"/>
          <w:szCs w:val="24"/>
          <w:u w:val="single"/>
        </w:rPr>
        <w:t>!</w:t>
      </w:r>
    </w:p>
    <w:p w14:paraId="4D720B5C" w14:textId="77777777" w:rsidR="00937EB3" w:rsidRPr="000E7092" w:rsidRDefault="00937EB3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6CA3DC84" w14:textId="4381EA5F" w:rsidR="00C16D8B" w:rsidRPr="000E7092" w:rsidRDefault="00C16D8B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  <w:r w:rsidRPr="000E7092">
        <w:rPr>
          <w:rFonts w:cs="Arial"/>
          <w:b/>
          <w:color w:val="FF0000"/>
          <w:szCs w:val="24"/>
        </w:rPr>
        <w:t xml:space="preserve">Do objemného odpadu </w:t>
      </w:r>
      <w:proofErr w:type="gramStart"/>
      <w:r w:rsidRPr="000E7092">
        <w:rPr>
          <w:rFonts w:cs="Arial"/>
          <w:b/>
          <w:color w:val="FF0000"/>
          <w:szCs w:val="24"/>
        </w:rPr>
        <w:t>patří</w:t>
      </w:r>
      <w:proofErr w:type="gramEnd"/>
      <w:r w:rsidRPr="000E7092">
        <w:rPr>
          <w:rFonts w:cs="Arial"/>
          <w:b/>
          <w:color w:val="FF0000"/>
          <w:szCs w:val="24"/>
        </w:rPr>
        <w:t>:</w:t>
      </w:r>
    </w:p>
    <w:p w14:paraId="654FA192" w14:textId="0B5C2514" w:rsidR="00C16D8B" w:rsidRPr="000E7092" w:rsidRDefault="00C16D8B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3AF6545A" w14:textId="0106327B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Části vybavení bytu</w:t>
      </w:r>
    </w:p>
    <w:p w14:paraId="170ED345" w14:textId="41A759CB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Části nábytku</w:t>
      </w:r>
    </w:p>
    <w:p w14:paraId="2ECBB7FD" w14:textId="0DFC0026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Koberce</w:t>
      </w:r>
    </w:p>
    <w:p w14:paraId="585E280B" w14:textId="34D2D4C1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Židle</w:t>
      </w:r>
    </w:p>
    <w:p w14:paraId="2F33249C" w14:textId="496B4ACF" w:rsidR="00C16D8B" w:rsidRPr="000E7092" w:rsidRDefault="00C16D8B" w:rsidP="00C16D8B">
      <w:pPr>
        <w:pStyle w:val="Zhlav"/>
        <w:numPr>
          <w:ilvl w:val="0"/>
          <w:numId w:val="1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Matrace</w:t>
      </w:r>
    </w:p>
    <w:p w14:paraId="1BC51287" w14:textId="065F962F" w:rsidR="000E7092" w:rsidRPr="000E7092" w:rsidRDefault="00C16D8B" w:rsidP="000E7092">
      <w:pPr>
        <w:pStyle w:val="Zhlav"/>
        <w:numPr>
          <w:ilvl w:val="0"/>
          <w:numId w:val="1"/>
        </w:numPr>
        <w:pBdr>
          <w:bottom w:val="single" w:sz="6" w:space="1" w:color="auto"/>
        </w:pBd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Odpad větších rozměrů, který nelze uložit do běžně používaných nádob na</w:t>
      </w:r>
    </w:p>
    <w:p w14:paraId="58103CC0" w14:textId="65A726C6" w:rsidR="00C16D8B" w:rsidRPr="000E7092" w:rsidRDefault="00C16D8B" w:rsidP="00C16D8B">
      <w:pPr>
        <w:pStyle w:val="Zhlav"/>
        <w:numPr>
          <w:ilvl w:val="0"/>
          <w:numId w:val="1"/>
        </w:numPr>
        <w:pBdr>
          <w:bottom w:val="single" w:sz="6" w:space="1" w:color="auto"/>
        </w:pBd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směsný komunální odpad</w:t>
      </w:r>
    </w:p>
    <w:p w14:paraId="537B559B" w14:textId="39319060" w:rsidR="000E7092" w:rsidRPr="000E7092" w:rsidRDefault="000E7092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  <w:u w:val="single"/>
        </w:rPr>
      </w:pPr>
    </w:p>
    <w:p w14:paraId="1827DC1C" w14:textId="1FCD56FB" w:rsidR="00C16D8B" w:rsidRPr="000E7092" w:rsidRDefault="00DE01D2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  <w:u w:val="single"/>
        </w:rPr>
      </w:pPr>
      <w:r w:rsidRPr="000E7092"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1F461829" wp14:editId="77CF89F5">
            <wp:simplePos x="0" y="0"/>
            <wp:positionH relativeFrom="margin">
              <wp:align>right</wp:align>
            </wp:positionH>
            <wp:positionV relativeFrom="margin">
              <wp:posOffset>3811905</wp:posOffset>
            </wp:positionV>
            <wp:extent cx="2667000" cy="1695450"/>
            <wp:effectExtent l="0" t="0" r="0" b="0"/>
            <wp:wrapSquare wrapText="bothSides"/>
            <wp:docPr id="1302129052" name="Obrázek 1" descr="Obsah obrázku obloha, venku, mrak, Odpadkový kontejne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29052" name="Obrázek 1" descr="Obsah obrázku obloha, venku, mrak, Odpadkový kontejner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7092">
        <w:rPr>
          <w:noProof/>
          <w:szCs w:val="24"/>
        </w:rPr>
        <w:drawing>
          <wp:anchor distT="0" distB="0" distL="114300" distR="114300" simplePos="0" relativeHeight="251658240" behindDoc="0" locked="0" layoutInCell="1" allowOverlap="1" wp14:anchorId="1324D143" wp14:editId="04DB9AD5">
            <wp:simplePos x="0" y="0"/>
            <wp:positionH relativeFrom="margin">
              <wp:align>left</wp:align>
            </wp:positionH>
            <wp:positionV relativeFrom="margin">
              <wp:posOffset>3805555</wp:posOffset>
            </wp:positionV>
            <wp:extent cx="2813050" cy="1701800"/>
            <wp:effectExtent l="0" t="0" r="6350" b="0"/>
            <wp:wrapSquare wrapText="bothSides"/>
            <wp:docPr id="1377392417" name="Obrázek 1" descr="Obsah obrázku venku, vozidlo, Pozemní vozidlo,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92417" name="Obrázek 1" descr="Obsah obrázku venku, vozidlo, Pozemní vozidlo, kolo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EB3" w:rsidRPr="000E7092">
        <w:rPr>
          <w:rFonts w:cs="Arial"/>
          <w:b/>
          <w:color w:val="FF0000"/>
          <w:szCs w:val="24"/>
          <w:u w:val="single"/>
        </w:rPr>
        <w:t xml:space="preserve">                                                                                         </w:t>
      </w:r>
    </w:p>
    <w:p w14:paraId="53FFA2E5" w14:textId="77777777" w:rsidR="000E7092" w:rsidRPr="000E7092" w:rsidRDefault="000E7092" w:rsidP="00937EB3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09B480A2" w14:textId="77777777" w:rsidR="000E7092" w:rsidRPr="000E7092" w:rsidRDefault="000E7092" w:rsidP="00937EB3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247DEE40" w14:textId="2D3FF882" w:rsidR="00937EB3" w:rsidRPr="000E7092" w:rsidRDefault="00937EB3" w:rsidP="00937EB3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  <w:u w:val="single"/>
        </w:rPr>
      </w:pPr>
      <w:r w:rsidRPr="000E7092">
        <w:rPr>
          <w:rFonts w:cs="Arial"/>
          <w:b/>
          <w:color w:val="FF0000"/>
          <w:szCs w:val="24"/>
        </w:rPr>
        <w:t>Do mobilního svozu objemného odpadu</w:t>
      </w:r>
      <w:r w:rsidR="000E7092">
        <w:rPr>
          <w:rFonts w:cs="Arial"/>
          <w:b/>
          <w:color w:val="FF0000"/>
          <w:szCs w:val="24"/>
        </w:rPr>
        <w:t xml:space="preserve"> </w:t>
      </w:r>
      <w:r w:rsidRPr="000E7092">
        <w:rPr>
          <w:rFonts w:cs="Arial"/>
          <w:b/>
          <w:color w:val="FF0000"/>
          <w:szCs w:val="24"/>
          <w:u w:val="single"/>
        </w:rPr>
        <w:t>NEPATŘÍ</w:t>
      </w:r>
      <w:proofErr w:type="gramStart"/>
      <w:r w:rsidR="0071590C">
        <w:rPr>
          <w:rFonts w:cs="Arial"/>
          <w:b/>
          <w:color w:val="FF0000"/>
          <w:szCs w:val="24"/>
          <w:u w:val="single"/>
        </w:rPr>
        <w:t xml:space="preserve">: </w:t>
      </w:r>
      <w:r w:rsidRPr="000E7092">
        <w:rPr>
          <w:rFonts w:cs="Arial"/>
          <w:b/>
          <w:color w:val="FF0000"/>
          <w:szCs w:val="24"/>
          <w:u w:val="single"/>
        </w:rPr>
        <w:t>!!!</w:t>
      </w:r>
      <w:proofErr w:type="gramEnd"/>
    </w:p>
    <w:p w14:paraId="4BF14898" w14:textId="77777777" w:rsidR="00937EB3" w:rsidRPr="000E7092" w:rsidRDefault="00937EB3" w:rsidP="00C16D8B">
      <w:pPr>
        <w:pStyle w:val="Zhlav"/>
        <w:tabs>
          <w:tab w:val="left" w:pos="708"/>
        </w:tabs>
        <w:jc w:val="both"/>
        <w:outlineLvl w:val="0"/>
        <w:rPr>
          <w:rFonts w:cs="Arial"/>
          <w:b/>
          <w:color w:val="FF0000"/>
          <w:szCs w:val="24"/>
        </w:rPr>
      </w:pPr>
    </w:p>
    <w:p w14:paraId="4C33D133" w14:textId="2A668590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Stavební suť</w:t>
      </w:r>
    </w:p>
    <w:p w14:paraId="7AED5FC0" w14:textId="0BB2BEE6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Výkopová zemina</w:t>
      </w:r>
    </w:p>
    <w:p w14:paraId="7F7F3ADD" w14:textId="076460EB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Autovraky</w:t>
      </w:r>
    </w:p>
    <w:p w14:paraId="4F0222B3" w14:textId="1C1C2F91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 xml:space="preserve">Nebezpečný odpad - např. autobaterie, oleje, barvy, ředidla, </w:t>
      </w:r>
      <w:proofErr w:type="gramStart"/>
      <w:r w:rsidRPr="000E7092">
        <w:rPr>
          <w:rFonts w:cs="Arial"/>
          <w:szCs w:val="24"/>
        </w:rPr>
        <w:t>jedy….</w:t>
      </w:r>
      <w:proofErr w:type="gramEnd"/>
      <w:r w:rsidRPr="000E7092">
        <w:rPr>
          <w:rFonts w:cs="Arial"/>
          <w:szCs w:val="24"/>
        </w:rPr>
        <w:t xml:space="preserve">. </w:t>
      </w:r>
    </w:p>
    <w:p w14:paraId="1FFA14F5" w14:textId="13C2E047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Elektrická a elektronická zařízení – např. TV, monitory, počítače, chladící zařízení, domácí spotřebiče, světelné zdroje.</w:t>
      </w:r>
    </w:p>
    <w:p w14:paraId="5802AC02" w14:textId="77777777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 xml:space="preserve">Pneumatiky </w:t>
      </w:r>
    </w:p>
    <w:p w14:paraId="798D9A9F" w14:textId="0F4F33C5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Kovové předměty</w:t>
      </w:r>
    </w:p>
    <w:p w14:paraId="4871B40E" w14:textId="77777777" w:rsidR="00C16D8B" w:rsidRPr="000E7092" w:rsidRDefault="00C16D8B" w:rsidP="00C16D8B">
      <w:pPr>
        <w:pStyle w:val="Zhlav"/>
        <w:numPr>
          <w:ilvl w:val="0"/>
          <w:numId w:val="2"/>
        </w:numPr>
        <w:jc w:val="both"/>
        <w:outlineLvl w:val="0"/>
        <w:rPr>
          <w:rFonts w:cs="Arial"/>
          <w:szCs w:val="24"/>
        </w:rPr>
      </w:pPr>
      <w:r w:rsidRPr="000E7092">
        <w:rPr>
          <w:rFonts w:cs="Arial"/>
          <w:szCs w:val="24"/>
        </w:rPr>
        <w:t>Nábytek s kovovými rámy nebo příslušenstvím</w:t>
      </w:r>
    </w:p>
    <w:p w14:paraId="5A3E71FB" w14:textId="711F9867" w:rsidR="00937EB3" w:rsidRPr="000E7092" w:rsidRDefault="00C16D8B" w:rsidP="00D30A6B">
      <w:pPr>
        <w:pStyle w:val="Zhlav"/>
        <w:numPr>
          <w:ilvl w:val="0"/>
          <w:numId w:val="2"/>
        </w:numPr>
        <w:jc w:val="both"/>
        <w:outlineLvl w:val="0"/>
        <w:rPr>
          <w:szCs w:val="24"/>
        </w:rPr>
      </w:pPr>
      <w:r w:rsidRPr="000E7092">
        <w:rPr>
          <w:rFonts w:cs="Arial"/>
          <w:szCs w:val="24"/>
        </w:rPr>
        <w:t>Rámy oken vč. skel, plastová okna a dveře s kovovým příslušenstvím</w:t>
      </w:r>
    </w:p>
    <w:sectPr w:rsidR="00937EB3" w:rsidRPr="000E7092" w:rsidSect="00F307F5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CC0FEE"/>
    <w:multiLevelType w:val="hybridMultilevel"/>
    <w:tmpl w:val="85AE00A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835FE"/>
    <w:multiLevelType w:val="hybridMultilevel"/>
    <w:tmpl w:val="3BF470EC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60434906">
    <w:abstractNumId w:val="1"/>
  </w:num>
  <w:num w:numId="2" w16cid:durableId="1063019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251"/>
    <w:rsid w:val="000E7092"/>
    <w:rsid w:val="001D46D1"/>
    <w:rsid w:val="00392AE3"/>
    <w:rsid w:val="0071590C"/>
    <w:rsid w:val="00937EB3"/>
    <w:rsid w:val="00A44251"/>
    <w:rsid w:val="00C16D8B"/>
    <w:rsid w:val="00CC0AED"/>
    <w:rsid w:val="00D10FD4"/>
    <w:rsid w:val="00DE01D2"/>
    <w:rsid w:val="00EA0620"/>
    <w:rsid w:val="00F307F5"/>
    <w:rsid w:val="00FA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3DFCC"/>
  <w15:chartTrackingRefBased/>
  <w15:docId w15:val="{6F8D409F-4BA9-4AAF-BB16-D3B6F54A5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C16D8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:lang w:eastAsia="cs-CZ"/>
      <w14:ligatures w14:val="none"/>
    </w:rPr>
  </w:style>
  <w:style w:type="character" w:customStyle="1" w:styleId="ZhlavChar">
    <w:name w:val="Záhlaví Char"/>
    <w:basedOn w:val="Standardnpsmoodstavce"/>
    <w:link w:val="Zhlav"/>
    <w:rsid w:val="00C16D8B"/>
    <w:rPr>
      <w:rFonts w:ascii="Arial" w:eastAsia="Times New Roman" w:hAnsi="Arial" w:cs="Times New Roman"/>
      <w:kern w:val="0"/>
      <w:sz w:val="24"/>
      <w:szCs w:val="20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49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Městys Medlov</dc:creator>
  <cp:keywords/>
  <dc:description/>
  <cp:lastModifiedBy>Městys Medlov</cp:lastModifiedBy>
  <cp:revision>2</cp:revision>
  <cp:lastPrinted>2024-09-23T05:40:00Z</cp:lastPrinted>
  <dcterms:created xsi:type="dcterms:W3CDTF">2024-09-23T05:40:00Z</dcterms:created>
  <dcterms:modified xsi:type="dcterms:W3CDTF">2024-09-23T05:40:00Z</dcterms:modified>
</cp:coreProperties>
</file>